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C1" w:rsidRPr="00247F8B" w:rsidRDefault="003845B3" w:rsidP="003845B3">
      <w:pPr>
        <w:jc w:val="center"/>
        <w:rPr>
          <w:b/>
          <w:sz w:val="28"/>
          <w:szCs w:val="24"/>
        </w:rPr>
      </w:pPr>
      <w:r w:rsidRPr="00247F8B">
        <w:rPr>
          <w:b/>
          <w:sz w:val="28"/>
          <w:szCs w:val="24"/>
        </w:rPr>
        <w:t>Enrichment Extensions</w:t>
      </w:r>
    </w:p>
    <w:p w:rsidR="003845B3" w:rsidRDefault="003845B3" w:rsidP="003845B3">
      <w:pPr>
        <w:jc w:val="center"/>
        <w:rPr>
          <w:sz w:val="24"/>
          <w:szCs w:val="24"/>
        </w:rPr>
      </w:pPr>
    </w:p>
    <w:p w:rsidR="003845B3" w:rsidRDefault="003845B3" w:rsidP="00247F8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47F8B">
        <w:rPr>
          <w:sz w:val="24"/>
          <w:szCs w:val="24"/>
        </w:rPr>
        <w:t>M</w:t>
      </w:r>
      <w:r>
        <w:rPr>
          <w:sz w:val="24"/>
          <w:szCs w:val="24"/>
        </w:rPr>
        <w:t>uch of the coursework in Middle Ages History, 7</w:t>
      </w:r>
      <w:r w:rsidRPr="003845B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grade, is independent and can be completed at an individual pace within the lesson segments.  Enrichment students are expected to fulfill the regular class requirements at a level commensurate with their abilities.  There is extra credit in the form of a novel that is available to everyone in the class. </w:t>
      </w:r>
      <w:r w:rsidRPr="003845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Extension opportunities are also available for students in the enrichment program.  </w:t>
      </w:r>
    </w:p>
    <w:p w:rsidR="003845B3" w:rsidRDefault="003845B3" w:rsidP="003845B3">
      <w:pPr>
        <w:rPr>
          <w:sz w:val="24"/>
          <w:szCs w:val="24"/>
        </w:rPr>
      </w:pPr>
      <w:r>
        <w:rPr>
          <w:sz w:val="24"/>
          <w:szCs w:val="24"/>
        </w:rPr>
        <w:tab/>
        <w:t>Each unit will contain between three and four sections.  There are notes that accompany each section to prepare students for the quizzes.  Students in the enrichment program may choos</w:t>
      </w:r>
      <w:r w:rsidR="00247F8B">
        <w:rPr>
          <w:sz w:val="24"/>
          <w:szCs w:val="24"/>
        </w:rPr>
        <w:t>e an extension</w:t>
      </w:r>
      <w:r w:rsidR="004D6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rather than the formal notes and quiz.  </w:t>
      </w:r>
      <w:r w:rsidR="004D6B1C">
        <w:rPr>
          <w:sz w:val="24"/>
          <w:szCs w:val="24"/>
        </w:rPr>
        <w:t>Students who c</w:t>
      </w:r>
      <w:r w:rsidR="00247F8B">
        <w:rPr>
          <w:sz w:val="24"/>
          <w:szCs w:val="24"/>
        </w:rPr>
        <w:t>hoose the extension</w:t>
      </w:r>
      <w:r w:rsidR="004D6B1C">
        <w:rPr>
          <w:sz w:val="24"/>
          <w:szCs w:val="24"/>
        </w:rPr>
        <w:t xml:space="preserve"> will be expected to gather all pertinent information for each lesson, as outlined in the lesson vocabulary and notes, and compile this information</w:t>
      </w:r>
      <w:r w:rsidR="00247F8B">
        <w:rPr>
          <w:sz w:val="24"/>
          <w:szCs w:val="24"/>
        </w:rPr>
        <w:t xml:space="preserve"> in</w:t>
      </w:r>
      <w:r w:rsidR="004D6B1C">
        <w:rPr>
          <w:sz w:val="24"/>
          <w:szCs w:val="24"/>
        </w:rPr>
        <w:t xml:space="preserve"> one of the formats listed below.  This extension will then replace the quiz</w:t>
      </w:r>
      <w:r w:rsidR="00247F8B">
        <w:rPr>
          <w:sz w:val="24"/>
          <w:szCs w:val="24"/>
        </w:rPr>
        <w:t xml:space="preserve"> and quiz grade for the section</w:t>
      </w:r>
      <w:r w:rsidR="004D6B1C">
        <w:rPr>
          <w:sz w:val="24"/>
          <w:szCs w:val="24"/>
        </w:rPr>
        <w:t xml:space="preserve">. </w:t>
      </w:r>
    </w:p>
    <w:p w:rsidR="004D6B1C" w:rsidRDefault="004D6B1C" w:rsidP="003845B3">
      <w:pPr>
        <w:rPr>
          <w:sz w:val="24"/>
          <w:szCs w:val="24"/>
        </w:rPr>
      </w:pPr>
    </w:p>
    <w:p w:rsidR="004D6B1C" w:rsidRDefault="004D6B1C" w:rsidP="003845B3">
      <w:pPr>
        <w:rPr>
          <w:sz w:val="24"/>
          <w:szCs w:val="24"/>
        </w:rPr>
      </w:pPr>
      <w:r>
        <w:rPr>
          <w:sz w:val="24"/>
          <w:szCs w:val="24"/>
        </w:rPr>
        <w:t>Extension Formats*:</w:t>
      </w:r>
    </w:p>
    <w:p w:rsidR="004D6B1C" w:rsidRDefault="004D6B1C" w:rsidP="003845B3">
      <w:pPr>
        <w:rPr>
          <w:sz w:val="24"/>
          <w:szCs w:val="24"/>
        </w:rPr>
      </w:pPr>
    </w:p>
    <w:p w:rsidR="004D6B1C" w:rsidRDefault="00247F8B" w:rsidP="004D6B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5326380</wp:posOffset>
            </wp:positionH>
            <wp:positionV relativeFrom="paragraph">
              <wp:posOffset>5715</wp:posOffset>
            </wp:positionV>
            <wp:extent cx="1402080" cy="14020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697442-funny-cartoon-genius-Stock-Vector-professor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B1C">
        <w:rPr>
          <w:sz w:val="24"/>
          <w:szCs w:val="24"/>
        </w:rPr>
        <w:t>Video made by, and featuring, the student.</w:t>
      </w:r>
    </w:p>
    <w:p w:rsidR="004D6B1C" w:rsidRDefault="004D6B1C" w:rsidP="004D6B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Podcast (audio recording)</w:t>
      </w:r>
    </w:p>
    <w:p w:rsidR="004D6B1C" w:rsidRDefault="004D6B1C" w:rsidP="004D6B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PowerPoint presentation.  May not replicate the class notes.</w:t>
      </w:r>
    </w:p>
    <w:p w:rsidR="004D6B1C" w:rsidRDefault="004D6B1C" w:rsidP="004D6B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Prezi. May not replicate the class notes. </w:t>
      </w:r>
    </w:p>
    <w:p w:rsidR="004D6B1C" w:rsidRDefault="004D6B1C" w:rsidP="004D6B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Windows Photos Video.  </w:t>
      </w:r>
    </w:p>
    <w:p w:rsidR="004D6B1C" w:rsidRDefault="004D6B1C" w:rsidP="004D6B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Other formats may be approved by the teacher in advance. </w:t>
      </w:r>
    </w:p>
    <w:p w:rsidR="004D6B1C" w:rsidRDefault="004D6B1C" w:rsidP="004D6B1C">
      <w:pPr>
        <w:rPr>
          <w:sz w:val="24"/>
          <w:szCs w:val="24"/>
        </w:rPr>
      </w:pPr>
    </w:p>
    <w:p w:rsidR="004D6B1C" w:rsidRDefault="004D6B1C" w:rsidP="004D6B1C">
      <w:r w:rsidRPr="004D6B1C">
        <w:t>*All extension activities must be grammatically and historically correct.</w:t>
      </w:r>
    </w:p>
    <w:p w:rsidR="00247F8B" w:rsidRDefault="00247F8B" w:rsidP="004D6B1C"/>
    <w:p w:rsidR="00247F8B" w:rsidRDefault="00247F8B" w:rsidP="004D6B1C"/>
    <w:p w:rsidR="00247F8B" w:rsidRDefault="00247F8B" w:rsidP="004D6B1C"/>
    <w:p w:rsidR="00247F8B" w:rsidRDefault="00247F8B" w:rsidP="004D6B1C"/>
    <w:p w:rsidR="00247F8B" w:rsidRDefault="00247F8B" w:rsidP="004D6B1C">
      <w:pPr>
        <w:rPr>
          <w:sz w:val="24"/>
        </w:rPr>
      </w:pPr>
      <w:r>
        <w:rPr>
          <w:sz w:val="24"/>
        </w:rPr>
        <w:t xml:space="preserve">Please ask if you have questions or ideas that you would like approval for.  </w:t>
      </w:r>
    </w:p>
    <w:p w:rsidR="00247F8B" w:rsidRDefault="00247F8B" w:rsidP="004D6B1C">
      <w:pPr>
        <w:rPr>
          <w:sz w:val="24"/>
        </w:rPr>
      </w:pPr>
    </w:p>
    <w:p w:rsidR="00247F8B" w:rsidRDefault="00247F8B" w:rsidP="00247F8B">
      <w:pPr>
        <w:rPr>
          <w:sz w:val="24"/>
        </w:rPr>
      </w:pPr>
      <w:r>
        <w:rPr>
          <w:sz w:val="24"/>
        </w:rPr>
        <w:t>Dr. Stiefel</w:t>
      </w:r>
    </w:p>
    <w:p w:rsidR="00247F8B" w:rsidRDefault="00B67040" w:rsidP="00247F8B">
      <w:pPr>
        <w:rPr>
          <w:sz w:val="24"/>
        </w:rPr>
      </w:pPr>
      <w:hyperlink r:id="rId6" w:history="1">
        <w:r w:rsidRPr="001D2253">
          <w:rPr>
            <w:rStyle w:val="Hyperlink"/>
            <w:sz w:val="24"/>
          </w:rPr>
          <w:t>jstiefel@seal-pa.org</w:t>
        </w:r>
      </w:hyperlink>
    </w:p>
    <w:p w:rsidR="00B67040" w:rsidRDefault="00B67040" w:rsidP="00247F8B">
      <w:pPr>
        <w:rPr>
          <w:sz w:val="24"/>
        </w:rPr>
      </w:pPr>
    </w:p>
    <w:p w:rsidR="00B67040" w:rsidRDefault="00B67040" w:rsidP="00247F8B">
      <w:pPr>
        <w:rPr>
          <w:sz w:val="24"/>
        </w:rPr>
      </w:pPr>
    </w:p>
    <w:p w:rsidR="00B67040" w:rsidRDefault="00B67040" w:rsidP="00247F8B">
      <w:pPr>
        <w:rPr>
          <w:sz w:val="24"/>
        </w:rPr>
      </w:pPr>
    </w:p>
    <w:p w:rsidR="00B67040" w:rsidRDefault="00B67040" w:rsidP="00B67040">
      <w:pPr>
        <w:jc w:val="center"/>
        <w:rPr>
          <w:b/>
          <w:sz w:val="24"/>
        </w:rPr>
      </w:pPr>
      <w:r w:rsidRPr="00B67040">
        <w:rPr>
          <w:b/>
          <w:sz w:val="24"/>
        </w:rPr>
        <w:t>Rubric</w:t>
      </w:r>
    </w:p>
    <w:p w:rsidR="00B67040" w:rsidRDefault="00B67040" w:rsidP="00B67040">
      <w:pPr>
        <w:jc w:val="center"/>
        <w:rPr>
          <w:b/>
          <w:sz w:val="24"/>
        </w:rPr>
      </w:pPr>
    </w:p>
    <w:p w:rsidR="00B67040" w:rsidRDefault="00B67040" w:rsidP="00B6704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The project must be unique and created by the student.</w:t>
      </w:r>
    </w:p>
    <w:p w:rsidR="00B67040" w:rsidRDefault="00B67040" w:rsidP="00B6704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All vocabulary from the section must be included and explained.</w:t>
      </w:r>
    </w:p>
    <w:p w:rsidR="00B67040" w:rsidRDefault="00B67040" w:rsidP="00B6704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All pertinent information from the section, as outlined in the class notes, must be included.</w:t>
      </w:r>
    </w:p>
    <w:p w:rsidR="00B67040" w:rsidRDefault="00B67040" w:rsidP="00B6704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The project must be submitted before the section quiz or the student will need to take the quiz.</w:t>
      </w:r>
    </w:p>
    <w:p w:rsidR="00B67040" w:rsidRPr="00B67040" w:rsidRDefault="00B67040" w:rsidP="00B6704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Only complete, accurate projects will be accepted. </w:t>
      </w:r>
      <w:bookmarkStart w:id="0" w:name="_GoBack"/>
      <w:bookmarkEnd w:id="0"/>
      <w:r>
        <w:rPr>
          <w:sz w:val="24"/>
        </w:rPr>
        <w:t xml:space="preserve"> </w:t>
      </w:r>
    </w:p>
    <w:sectPr w:rsidR="00B67040" w:rsidRPr="00B67040" w:rsidSect="003845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3705"/>
    <w:multiLevelType w:val="hybridMultilevel"/>
    <w:tmpl w:val="DAB0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63DC1"/>
    <w:multiLevelType w:val="hybridMultilevel"/>
    <w:tmpl w:val="96A4B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23D33"/>
    <w:multiLevelType w:val="hybridMultilevel"/>
    <w:tmpl w:val="F82A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B3"/>
    <w:rsid w:val="001C1F96"/>
    <w:rsid w:val="00247F8B"/>
    <w:rsid w:val="003845B3"/>
    <w:rsid w:val="004D6B1C"/>
    <w:rsid w:val="00B67040"/>
    <w:rsid w:val="00E7461F"/>
    <w:rsid w:val="00F2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E0122"/>
  <w15:chartTrackingRefBased/>
  <w15:docId w15:val="{C68B4729-145E-4BEA-B346-8F8F766B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B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tiefel@seal-p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Selinsgrove Area School District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Stiefel</dc:creator>
  <cp:keywords/>
  <dc:description/>
  <cp:lastModifiedBy>Jacob Stiefel</cp:lastModifiedBy>
  <cp:revision>2</cp:revision>
  <dcterms:created xsi:type="dcterms:W3CDTF">2018-07-16T23:36:00Z</dcterms:created>
  <dcterms:modified xsi:type="dcterms:W3CDTF">2018-08-22T19:55:00Z</dcterms:modified>
</cp:coreProperties>
</file>